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Описание функциональных характеристик предоставленного ПО</w:t>
      </w:r>
    </w:p>
    <w:p w:rsidR="00000000" w:rsidDel="00000000" w:rsidP="00000000" w:rsidRDefault="00000000" w:rsidRPr="00000000" w14:paraId="00000002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Краткое описание ПО</w:t>
      </w:r>
    </w:p>
    <w:p w:rsidR="00000000" w:rsidDel="00000000" w:rsidP="00000000" w:rsidRDefault="00000000" w:rsidRPr="00000000" w14:paraId="00000003">
      <w:pPr>
        <w:ind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Система СКИФ предоставляет корпоративным и одиночным пользователям интернет-ресурс, содержащий набор функций для рисования светопрозрачных конструкций которые производятся компаний АКТО.</w:t>
      </w:r>
    </w:p>
    <w:p w:rsidR="00000000" w:rsidDel="00000000" w:rsidP="00000000" w:rsidRDefault="00000000" w:rsidRPr="00000000" w14:paraId="00000005">
      <w:pPr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работы с сайтом необходимо устройство с функциями доступа в Интернет (персональный компьютер, планшет, телефон и пр.). Программное обеспечение, необходимое для работы пользователя с сайтом, включает в себя операционную систему с графическим интерфейсом и браузер (веб-обозреватель). На сегодняшний день, браузеры, как правило, предустановлены в операционной системе.</w:t>
      </w:r>
    </w:p>
    <w:p w:rsidR="00000000" w:rsidDel="00000000" w:rsidP="00000000" w:rsidRDefault="00000000" w:rsidRPr="00000000" w14:paraId="00000006">
      <w:pPr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Требования к программному обеспечению ПК пользователя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Windows 10+;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Mac OS X;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Android 10+;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iOS 9+;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Ubuntu 20+.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Рекомендуемые браузеры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Google Chrome 148 и выше;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Microsoft Edge;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Яндекс Браузер 26.5 и выше;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Opera 131 и выше;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Chromium 148 и выше.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Требования к сети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Рекомендованная входящая/исходящая скорость соединения – от 512 кбит/с. Доступ к сайту осуществляется через браузер по портам TCP 443.</w:t>
      </w:r>
    </w:p>
    <w:p w:rsidR="00000000" w:rsidDel="00000000" w:rsidP="00000000" w:rsidRDefault="00000000" w:rsidRPr="00000000" w14:paraId="0000001A">
      <w:pPr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Требования к аппаратному обеспечению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firstLine="72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Требования к пользовательскому аппаратному обеспечению, для работы с сайтом не предъявляются.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Требования к персоналу (пользователю)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эксплуатации сайта предъявляются следующие требования к квалификации конечных пользователей: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Опыт работы с персональными компьютерами;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Опыт использования веб-браузера.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Функциональные возможности системы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Рисование светопрозрачных конструкций;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Профилирование заказа, добавление комплектующих;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Создание собственных позиций работ и комплектующих;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Отслеживание статуса заказа в производстве;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Создание отчетов по заказам.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WHoC0xA6TXDhNDzxh1hd+8qSLw==">CgMxLjAikwIKC0FBQUI5NXNMNzN3Et4BCgtBQUFCOTVzTDczdxILQUFBQjk1c0w3M3caDQoJdGV4dC9odG1sEgAiDgoKdGV4dC9wbGFpbhIAKhsiFTEwNTgxNzAwNjE5OTExMjEzNjQ0NCgAOAAwxumd7+4zONqunu/uM0o8CiRhcHBsaWNhdGlvbi92bmQuZ29vZ2xlLWFwcHMuZG9jcy5tZHMaFMLX2uQBDhIMCggKAtC+EAEYABABWgx5bHJ5N21qaDl2aWhyAiAAeACCARNzdWdnZXN0Ljg2OGptdXVlYjN4mgEGCAAQABgAsAEAuAEAyAEAGMbpne/uMyDarp7v7jMwAEITc3VnZ2VzdC44NjhqbXV1ZWIzeDgAaiQKFHN1Z2dlc3QuMWFuZ2hmMnA3OWJiEgxTa2lmIFN1cHBvcnRqIwoTc3VnZ2VzdC44NjhqbXV1ZWIzeBIMU2tpZiBTdXBwb3J0aiMKE3N1Z2dlc3QuZWsyeHhhejhsanISDFNraWYgU3VwcG9ydHIhMUtFd0NBU2pHYlF5QjRsZmxzcEVPWXRMa0lJbGJCWTQ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2021-04-15T05:53:00Z</dcterms:created>
</cp:coreProperties>
</file>