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00" w:before="0" w:lineRule="auto"/>
        <w:ind w:left="-284" w:firstLine="0"/>
        <w:rPr>
          <w:rFonts w:ascii="Cambria" w:cs="Cambria" w:eastAsia="Cambria" w:hAnsi="Cambria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00" w:before="0" w:lineRule="auto"/>
        <w:ind w:left="-284" w:firstLine="0"/>
        <w:rPr>
          <w:rFonts w:ascii="Cambria" w:cs="Cambria" w:eastAsia="Cambria" w:hAnsi="Cambria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200" w:before="0" w:lineRule="auto"/>
        <w:ind w:left="-284" w:firstLine="0"/>
        <w:rPr>
          <w:rFonts w:ascii="Cambria" w:cs="Cambria" w:eastAsia="Cambria" w:hAnsi="Cambria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200" w:before="0" w:lineRule="auto"/>
        <w:ind w:left="-284" w:firstLine="0"/>
        <w:rPr>
          <w:rFonts w:ascii="Cambria" w:cs="Cambria" w:eastAsia="Cambria" w:hAnsi="Cambria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00" w:before="0" w:lineRule="auto"/>
        <w:ind w:left="-284" w:firstLine="0"/>
        <w:jc w:val="center"/>
        <w:rPr>
          <w:rFonts w:ascii="Cambria" w:cs="Cambria" w:eastAsia="Cambria" w:hAnsi="Cambria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20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0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20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0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00" w:before="0" w:lineRule="auto"/>
        <w:jc w:val="center"/>
        <w:rPr>
          <w:rFonts w:ascii="Times New Roman" w:cs="Times New Roman" w:eastAsia="Times New Roman" w:hAnsi="Times New Roman"/>
          <w:color w:val="17365d"/>
          <w:sz w:val="36"/>
          <w:szCs w:val="36"/>
        </w:rPr>
      </w:pPr>
      <w:bookmarkStart w:colFirst="0" w:colLast="0" w:name="_heading=h.bz3pmttnuk8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Описание процессов, обеспечивающих поддержание жизненного цикла ПО «Система проектирования светопрозрачных конструкций и фасадов (СКиФ) - веб»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00" w:before="0" w:lineRule="auto"/>
        <w:jc w:val="center"/>
        <w:rPr>
          <w:rFonts w:ascii="Times New Roman" w:cs="Times New Roman" w:eastAsia="Times New Roman" w:hAnsi="Times New Roman"/>
          <w:color w:val="17365d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h28e01qbe8dn" w:id="1"/>
    <w:bookmarkEnd w:id="1"/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nflkayk53s0x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66091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66091"/>
          <w:sz w:val="32"/>
          <w:szCs w:val="32"/>
          <w:u w:val="none"/>
          <w:shd w:fill="auto" w:val="clear"/>
          <w:vertAlign w:val="baseline"/>
          <w:rtl w:val="0"/>
        </w:rPr>
        <w:t xml:space="preserve">Оглавление</w:t>
      </w:r>
    </w:p>
    <w:sdt>
      <w:sdtPr>
        <w:id w:val="-28556814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60"/>
              <w:tab w:val="right" w:leader="dot" w:pos="9359"/>
            </w:tabs>
            <w:spacing w:after="20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nflkayk53s0x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Описание процессов, обеспечивающих поддержание жизненного цикла ПО «Система проектирования светопрозрачных конструкций и фасадов (СКиФ) - веб»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ln0xx1aq89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Оглавление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h79qt73n4z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Общие сведения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6by4dwtjfi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Процессы, обеспечивающие жизненный цикл Сайта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93"/>
              <w:tab w:val="right" w:leader="dot" w:pos="9359"/>
            </w:tabs>
            <w:spacing w:after="200" w:before="0" w:line="240" w:lineRule="auto"/>
            <w:ind w:left="567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gkp97dxxs72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Общее описание Жизненного цикла Сайта</w:t>
              <w:tab/>
              <w:t xml:space="preserve">   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93"/>
              <w:tab w:val="right" w:leader="dot" w:pos="9359"/>
            </w:tabs>
            <w:spacing w:after="200" w:before="0" w:line="240" w:lineRule="auto"/>
            <w:ind w:left="567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evas8qfyov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Процессы в рамках этапов Жизненного цикла Сайта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510"/>
              <w:tab w:val="right" w:leader="dot" w:pos="9359"/>
            </w:tabs>
            <w:spacing w:after="200" w:before="0" w:line="240" w:lineRule="auto"/>
            <w:ind w:left="85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kr90fkfzeh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Создание сайта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510"/>
              <w:tab w:val="right" w:leader="dot" w:pos="9359"/>
            </w:tabs>
            <w:spacing w:after="200" w:before="0" w:line="240" w:lineRule="auto"/>
            <w:ind w:left="85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7kr8pxjq2xf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Штатное функционирование Сайта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510"/>
              <w:tab w:val="right" w:leader="dot" w:pos="9359"/>
            </w:tabs>
            <w:spacing w:after="200" w:before="0" w:line="240" w:lineRule="auto"/>
            <w:ind w:left="85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h0zgeq8dfuzh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Сопровождение Сайта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510"/>
              <w:tab w:val="right" w:leader="dot" w:pos="9359"/>
            </w:tabs>
            <w:spacing w:after="200" w:before="0" w:line="240" w:lineRule="auto"/>
            <w:ind w:left="85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qgabkev4hm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Устранение неисправностей работы Сайта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510"/>
              <w:tab w:val="right" w:leader="dot" w:pos="9359"/>
            </w:tabs>
            <w:spacing w:after="200" w:before="0" w:line="240" w:lineRule="auto"/>
            <w:ind w:left="85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98h6cfzy7n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Совершенствование Сайта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93"/>
              <w:tab w:val="right" w:leader="dot" w:pos="9359"/>
            </w:tabs>
            <w:spacing w:after="200" w:before="0" w:line="240" w:lineRule="auto"/>
            <w:ind w:left="567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groz43mchyi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Роли участников процессов Жизненного цикла Сайта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o7w134fpdp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Создание сайта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89vn2rjloox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Штатное функционирование Сайта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689ayz9ue7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Сопровождение Сайта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mhmfwym5h5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Устранение неисправностей работы Сайта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sp3is5lws4g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Совершенствование Сайта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sdkz6st5mg1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Техническая поддержка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77"/>
              <w:tab w:val="right" w:leader="dot" w:pos="9359"/>
            </w:tabs>
            <w:spacing w:after="200" w:before="0" w:line="240" w:lineRule="auto"/>
            <w:ind w:left="283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19buy57c7i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Требования к персоналу, обеспечивающему поддержку Сайта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4">
      <w:pPr>
        <w:pStyle w:val="Heading2"/>
        <w:rPr>
          <w:color w:val="000000"/>
        </w:rPr>
      </w:pPr>
      <w:bookmarkStart w:colFirst="0" w:colLast="0" w:name="_heading=h.runxxcbtgne8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rPr>
          <w:color w:val="000000"/>
        </w:rPr>
      </w:pPr>
      <w:bookmarkStart w:colFirst="0" w:colLast="0" w:name="_heading=h.4h79qt73n4za" w:id="4"/>
      <w:bookmarkEnd w:id="4"/>
      <w:r w:rsidDel="00000000" w:rsidR="00000000" w:rsidRPr="00000000">
        <w:rPr>
          <w:color w:val="000000"/>
          <w:rtl w:val="0"/>
        </w:rPr>
        <w:t xml:space="preserve">Общие сведения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документ содержит сведения о процессах, обеспечивающих поддержание жизненного цикла программного обеспечения «Система проектирования светопрозрачных конструкций и фасадов (СКиФ) - веб» (далее — Сайт), в том числе информацию об устранении неисправностей, выявленных в ходе эксплуатации ПО, о совершенствовании ПО (модификации), а также информацию о персонале, необходимом для обеспечения такой поддержки. Исключительные права на ПО «СКиФ» принадлежат ООО «ОКСОФТ» (далее — Компания). Настоящий документ подлежит размещению на официальном сайте компании ООО «ОКСОФТ» в сети Интернет по адресу: https://oksoftdev.ru/.</w:t>
      </w:r>
    </w:p>
    <w:p w:rsidR="00000000" w:rsidDel="00000000" w:rsidP="00000000" w:rsidRDefault="00000000" w:rsidRPr="00000000" w14:paraId="00000027">
      <w:pPr>
        <w:pStyle w:val="Heading2"/>
        <w:rPr>
          <w:color w:val="000000"/>
        </w:rPr>
      </w:pPr>
      <w:bookmarkStart w:colFirst="0" w:colLast="0" w:name="_heading=h.k6by4dwtjfi7" w:id="5"/>
      <w:bookmarkEnd w:id="5"/>
      <w:r w:rsidDel="00000000" w:rsidR="00000000" w:rsidRPr="00000000">
        <w:rPr>
          <w:color w:val="000000"/>
          <w:rtl w:val="0"/>
        </w:rPr>
        <w:t xml:space="preserve">Процессы, обеспечивающие жизненный цикл Сайта</w:t>
      </w:r>
    </w:p>
    <w:p w:rsidR="00000000" w:rsidDel="00000000" w:rsidP="00000000" w:rsidRDefault="00000000" w:rsidRPr="00000000" w14:paraId="00000028">
      <w:pPr>
        <w:pStyle w:val="Heading3"/>
        <w:rPr>
          <w:color w:val="000000"/>
        </w:rPr>
      </w:pPr>
      <w:bookmarkStart w:colFirst="0" w:colLast="0" w:name="_heading=h.gkp97dxxs72j" w:id="6"/>
      <w:bookmarkEnd w:id="6"/>
      <w:r w:rsidDel="00000000" w:rsidR="00000000" w:rsidRPr="00000000">
        <w:rPr>
          <w:color w:val="000000"/>
          <w:rtl w:val="0"/>
        </w:rPr>
        <w:t xml:space="preserve">Общее описание Жизненного цикла Сайта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Жизненный цикл Сайта состоит из нескольких этапов: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Создание – проектирование, разработка и проверка работоспособности Сайта;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Функционирование – доступность и функционирование заявленных компонентов Сайта в полном объеме и на заявленном уровне производительности;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Сопровождение – обеспечение штатного функционирования и информационно-консультационной поддержки Сайта со стороны Компании при эксплуатации Пользователем;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Устранение неисправностей работы – взаимодействие между пользователем Сайта и Компанией для фиксирования неисправностей, возникших при эксплуатации, и дальнейшего их устранения;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Совершенствование – внесение дополнений и изменений в функциональность Сайта по требованию пользователя, а также совершенствование алгоритмов для повышения их точности, внесение изменений для повышения уровня производительности или иные действия для улучшения функциональных или нефункциональных характеристик.</w:t>
      </w:r>
    </w:p>
    <w:p w:rsidR="00000000" w:rsidDel="00000000" w:rsidP="00000000" w:rsidRDefault="00000000" w:rsidRPr="00000000" w14:paraId="0000002F">
      <w:pPr>
        <w:pStyle w:val="Heading3"/>
        <w:rPr>
          <w:color w:val="000000"/>
        </w:rPr>
      </w:pPr>
      <w:bookmarkStart w:colFirst="0" w:colLast="0" w:name="_heading=h.6evas8qfyovc" w:id="7"/>
      <w:bookmarkEnd w:id="7"/>
      <w:r w:rsidDel="00000000" w:rsidR="00000000" w:rsidRPr="00000000">
        <w:rPr>
          <w:color w:val="000000"/>
          <w:rtl w:val="0"/>
        </w:rPr>
        <w:t xml:space="preserve">Процессы в рамках этапов Жизненного цикла Сайта</w:t>
      </w:r>
    </w:p>
    <w:p w:rsidR="00000000" w:rsidDel="00000000" w:rsidP="00000000" w:rsidRDefault="00000000" w:rsidRPr="00000000" w14:paraId="00000030">
      <w:pPr>
        <w:pStyle w:val="Heading4"/>
        <w:rPr>
          <w:color w:val="000000"/>
        </w:rPr>
      </w:pPr>
      <w:bookmarkStart w:colFirst="0" w:colLast="0" w:name="_heading=h.okr90fkfzehe" w:id="8"/>
      <w:bookmarkEnd w:id="8"/>
      <w:r w:rsidDel="00000000" w:rsidR="00000000" w:rsidRPr="00000000">
        <w:rPr>
          <w:color w:val="000000"/>
          <w:rtl w:val="0"/>
        </w:rPr>
        <w:t xml:space="preserve">Создание сайта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этапе создания Сайта происходит: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подготовка Технического задания;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проектирование Сайта;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реализация Сайта разработчиками;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проведение тестирования;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подготовка документации на Сайт.</w:t>
      </w:r>
    </w:p>
    <w:p w:rsidR="00000000" w:rsidDel="00000000" w:rsidP="00000000" w:rsidRDefault="00000000" w:rsidRPr="00000000" w14:paraId="00000037">
      <w:pPr>
        <w:pStyle w:val="Heading4"/>
        <w:rPr>
          <w:color w:val="000000"/>
        </w:rPr>
      </w:pPr>
      <w:bookmarkStart w:colFirst="0" w:colLast="0" w:name="_heading=h.37kr8pxjq2xf" w:id="9"/>
      <w:bookmarkEnd w:id="9"/>
      <w:r w:rsidDel="00000000" w:rsidR="00000000" w:rsidRPr="00000000">
        <w:rPr>
          <w:color w:val="000000"/>
          <w:rtl w:val="0"/>
        </w:rPr>
        <w:t xml:space="preserve">Штатное функционирование Сайта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этапе штатного функционирования Сайта происходит: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запуск Сайта;</w:t>
      </w:r>
    </w:p>
    <w:p w:rsidR="00000000" w:rsidDel="00000000" w:rsidP="00000000" w:rsidRDefault="00000000" w:rsidRPr="00000000" w14:paraId="0000003A">
      <w:pPr>
        <w:numPr>
          <w:ilvl w:val="0"/>
          <w:numId w:val="12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эксплуатация Сайта;</w:t>
      </w:r>
    </w:p>
    <w:p w:rsidR="00000000" w:rsidDel="00000000" w:rsidP="00000000" w:rsidRDefault="00000000" w:rsidRPr="00000000" w14:paraId="0000003B">
      <w:pPr>
        <w:numPr>
          <w:ilvl w:val="0"/>
          <w:numId w:val="1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остановка Сайта;</w:t>
      </w:r>
    </w:p>
    <w:p w:rsidR="00000000" w:rsidDel="00000000" w:rsidP="00000000" w:rsidRDefault="00000000" w:rsidRPr="00000000" w14:paraId="0000003C">
      <w:pPr>
        <w:numPr>
          <w:ilvl w:val="0"/>
          <w:numId w:val="1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обновление Сайта.</w:t>
      </w:r>
    </w:p>
    <w:p w:rsidR="00000000" w:rsidDel="00000000" w:rsidP="00000000" w:rsidRDefault="00000000" w:rsidRPr="00000000" w14:paraId="0000003D">
      <w:pPr>
        <w:pStyle w:val="Heading4"/>
        <w:rPr>
          <w:color w:val="000000"/>
        </w:rPr>
      </w:pPr>
      <w:bookmarkStart w:colFirst="0" w:colLast="0" w:name="_heading=h.h0zgeq8dfuzh" w:id="10"/>
      <w:bookmarkEnd w:id="10"/>
      <w:r w:rsidDel="00000000" w:rsidR="00000000" w:rsidRPr="00000000">
        <w:rPr>
          <w:color w:val="000000"/>
          <w:rtl w:val="0"/>
        </w:rPr>
        <w:t xml:space="preserve">Сопровождение Сайта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этапе сопровождения Сайта происходит:</w:t>
      </w:r>
    </w:p>
    <w:p w:rsidR="00000000" w:rsidDel="00000000" w:rsidP="00000000" w:rsidRDefault="00000000" w:rsidRPr="00000000" w14:paraId="0000003F">
      <w:pPr>
        <w:numPr>
          <w:ilvl w:val="0"/>
          <w:numId w:val="1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предоставление разъяснений по функциональности Сайта;</w:t>
      </w:r>
    </w:p>
    <w:p w:rsidR="00000000" w:rsidDel="00000000" w:rsidP="00000000" w:rsidRDefault="00000000" w:rsidRPr="00000000" w14:paraId="00000040">
      <w:pPr>
        <w:numPr>
          <w:ilvl w:val="0"/>
          <w:numId w:val="1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консультации по эксплуатации и обновлению Сайта;</w:t>
      </w:r>
    </w:p>
    <w:p w:rsidR="00000000" w:rsidDel="00000000" w:rsidP="00000000" w:rsidRDefault="00000000" w:rsidRPr="00000000" w14:paraId="00000041">
      <w:pPr>
        <w:numPr>
          <w:ilvl w:val="0"/>
          <w:numId w:val="1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автоматизация доставки обновлений до клиентской части Заказчика;</w:t>
      </w:r>
    </w:p>
    <w:p w:rsidR="00000000" w:rsidDel="00000000" w:rsidP="00000000" w:rsidRDefault="00000000" w:rsidRPr="00000000" w14:paraId="00000042">
      <w:pPr>
        <w:numPr>
          <w:ilvl w:val="0"/>
          <w:numId w:val="18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предоставление актуальных материалов и документации по Сайту;</w:t>
      </w:r>
    </w:p>
    <w:p w:rsidR="00000000" w:rsidDel="00000000" w:rsidP="00000000" w:rsidRDefault="00000000" w:rsidRPr="00000000" w14:paraId="00000043">
      <w:pPr>
        <w:numPr>
          <w:ilvl w:val="0"/>
          <w:numId w:val="19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оказание поддержки при возникновении проблем или снижении производительности во время эксплуатации Сайта.</w:t>
      </w:r>
    </w:p>
    <w:p w:rsidR="00000000" w:rsidDel="00000000" w:rsidP="00000000" w:rsidRDefault="00000000" w:rsidRPr="00000000" w14:paraId="00000044">
      <w:pPr>
        <w:pStyle w:val="Heading4"/>
        <w:rPr>
          <w:color w:val="000000"/>
        </w:rPr>
      </w:pPr>
      <w:bookmarkStart w:colFirst="0" w:colLast="0" w:name="_heading=h.kqgabkev4hma" w:id="11"/>
      <w:bookmarkEnd w:id="11"/>
      <w:r w:rsidDel="00000000" w:rsidR="00000000" w:rsidRPr="00000000">
        <w:rPr>
          <w:color w:val="000000"/>
          <w:rtl w:val="0"/>
        </w:rPr>
        <w:t xml:space="preserve">Устранение неисправностей работы Сайта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этапе устранения неисправностей работы Сайта происходит:</w:t>
      </w:r>
    </w:p>
    <w:p w:rsidR="00000000" w:rsidDel="00000000" w:rsidP="00000000" w:rsidRDefault="00000000" w:rsidRPr="00000000" w14:paraId="00000046">
      <w:pPr>
        <w:numPr>
          <w:ilvl w:val="0"/>
          <w:numId w:val="20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предоставление данных, необходимых для анализа возникшей неисправности со стороны Заказчика;</w:t>
      </w:r>
    </w:p>
    <w:p w:rsidR="00000000" w:rsidDel="00000000" w:rsidP="00000000" w:rsidRDefault="00000000" w:rsidRPr="00000000" w14:paraId="00000047">
      <w:pPr>
        <w:numPr>
          <w:ilvl w:val="0"/>
          <w:numId w:val="2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проведение анализа проблемы и ее воспроизведение;</w:t>
      </w:r>
    </w:p>
    <w:p w:rsidR="00000000" w:rsidDel="00000000" w:rsidP="00000000" w:rsidRDefault="00000000" w:rsidRPr="00000000" w14:paraId="00000048">
      <w:pPr>
        <w:numPr>
          <w:ilvl w:val="0"/>
          <w:numId w:val="22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формирование и предоставление заключения о степени сложности, приоритете и времени решения неисправности;</w:t>
      </w:r>
    </w:p>
    <w:p w:rsidR="00000000" w:rsidDel="00000000" w:rsidP="00000000" w:rsidRDefault="00000000" w:rsidRPr="00000000" w14:paraId="00000049">
      <w:pPr>
        <w:numPr>
          <w:ilvl w:val="0"/>
          <w:numId w:val="2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постановка задачи на внесение исправлений в Сайт, выполнение работ, тестирование;</w:t>
      </w:r>
    </w:p>
    <w:p w:rsidR="00000000" w:rsidDel="00000000" w:rsidP="00000000" w:rsidRDefault="00000000" w:rsidRPr="00000000" w14:paraId="0000004A">
      <w:pPr>
        <w:numPr>
          <w:ilvl w:val="0"/>
          <w:numId w:val="2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релиз сайта с внесенными исправлениями.</w:t>
      </w:r>
    </w:p>
    <w:p w:rsidR="00000000" w:rsidDel="00000000" w:rsidP="00000000" w:rsidRDefault="00000000" w:rsidRPr="00000000" w14:paraId="0000004B">
      <w:pPr>
        <w:pStyle w:val="Heading4"/>
        <w:rPr>
          <w:color w:val="000000"/>
        </w:rPr>
      </w:pPr>
      <w:bookmarkStart w:colFirst="0" w:colLast="0" w:name="_heading=h.398h6cfzy7na" w:id="12"/>
      <w:bookmarkEnd w:id="12"/>
      <w:r w:rsidDel="00000000" w:rsidR="00000000" w:rsidRPr="00000000">
        <w:rPr>
          <w:color w:val="000000"/>
          <w:rtl w:val="0"/>
        </w:rPr>
        <w:t xml:space="preserve">Совершенствование Сайта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этапе совершенствования Сайта происходит:</w:t>
      </w:r>
    </w:p>
    <w:p w:rsidR="00000000" w:rsidDel="00000000" w:rsidP="00000000" w:rsidRDefault="00000000" w:rsidRPr="00000000" w14:paraId="0000004D">
      <w:pPr>
        <w:numPr>
          <w:ilvl w:val="0"/>
          <w:numId w:val="2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прием и анализ предложений от Заказчика Сайта на проведение модификации Сайта;</w:t>
      </w:r>
    </w:p>
    <w:p w:rsidR="00000000" w:rsidDel="00000000" w:rsidP="00000000" w:rsidRDefault="00000000" w:rsidRPr="00000000" w14:paraId="0000004E">
      <w:pPr>
        <w:numPr>
          <w:ilvl w:val="0"/>
          <w:numId w:val="2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согласование условий выполнения работ;</w:t>
      </w:r>
    </w:p>
    <w:p w:rsidR="00000000" w:rsidDel="00000000" w:rsidP="00000000" w:rsidRDefault="00000000" w:rsidRPr="00000000" w14:paraId="0000004F">
      <w:pPr>
        <w:numPr>
          <w:ilvl w:val="0"/>
          <w:numId w:val="2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проведение модификации Сайта в соответствии с заявкой;</w:t>
      </w:r>
    </w:p>
    <w:p w:rsidR="00000000" w:rsidDel="00000000" w:rsidP="00000000" w:rsidRDefault="00000000" w:rsidRPr="00000000" w14:paraId="00000050">
      <w:pPr>
        <w:numPr>
          <w:ilvl w:val="0"/>
          <w:numId w:val="28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релиз сайта с внесенными изменениями.</w:t>
      </w:r>
    </w:p>
    <w:p w:rsidR="00000000" w:rsidDel="00000000" w:rsidP="00000000" w:rsidRDefault="00000000" w:rsidRPr="00000000" w14:paraId="00000051">
      <w:pPr>
        <w:pStyle w:val="Heading3"/>
        <w:rPr>
          <w:color w:val="000000"/>
        </w:rPr>
      </w:pPr>
      <w:bookmarkStart w:colFirst="0" w:colLast="0" w:name="_heading=h.ogroz43mchyi" w:id="13"/>
      <w:bookmarkEnd w:id="13"/>
      <w:r w:rsidDel="00000000" w:rsidR="00000000" w:rsidRPr="00000000">
        <w:rPr>
          <w:color w:val="000000"/>
          <w:rtl w:val="0"/>
        </w:rPr>
        <w:t xml:space="preserve">Роли участников процессов Жизненного цикла Сайта</w:t>
      </w:r>
    </w:p>
    <w:tbl>
      <w:tblPr>
        <w:tblStyle w:val="Table1"/>
        <w:tblW w:w="9495.0" w:type="dxa"/>
        <w:jc w:val="left"/>
        <w:tblLayout w:type="fixed"/>
        <w:tblLook w:val="0020"/>
      </w:tblPr>
      <w:tblGrid>
        <w:gridCol w:w="255"/>
        <w:gridCol w:w="2160"/>
        <w:gridCol w:w="7080"/>
        <w:tblGridChange w:id="0">
          <w:tblGrid>
            <w:gridCol w:w="255"/>
            <w:gridCol w:w="2160"/>
            <w:gridCol w:w="7080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>
            <w:tcBorders>
              <w:bottom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Роль</w:t>
            </w:r>
          </w:p>
        </w:tc>
        <w:tc>
          <w:tcPr>
            <w:tcBorders>
              <w:bottom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Описание роли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Отдел разработки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Сотрудники Компании, обеспечивающие поддержку Заказчика на этапах Создания, Устранения неисправностей работы и Совершенствование Сайта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Заказчик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Организация, которая заключила договор с Компанией на использование Сайта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Оператор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Сотрудник Заказчика, выполняющий действия для Штатного функционирования Сайта на стороне Заказчика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Администратор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Администратор Сайта на стороне Заказчика, выполняющий администрирование Сайта, мониторинг производительности, а также первые действия по устранению неисправностей работы Сайта и/или инфраструктуры, на которой он развёрнут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Техническая поддержка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Сотрудники Компании, обеспечивающие техническую поддержку Заказчика на этапах Сопровождения, Устранения неисправностей и Совершенствования Сайта</w:t>
            </w:r>
          </w:p>
        </w:tc>
      </w:tr>
    </w:tbl>
    <w:p w:rsidR="00000000" w:rsidDel="00000000" w:rsidP="00000000" w:rsidRDefault="00000000" w:rsidRPr="00000000" w14:paraId="00000064">
      <w:pPr>
        <w:pStyle w:val="Heading2"/>
        <w:rPr>
          <w:color w:val="000000"/>
        </w:rPr>
      </w:pPr>
      <w:bookmarkStart w:colFirst="0" w:colLast="0" w:name="_heading=h.vo7w134fpdpb" w:id="14"/>
      <w:bookmarkEnd w:id="14"/>
      <w:r w:rsidDel="00000000" w:rsidR="00000000" w:rsidRPr="00000000">
        <w:rPr>
          <w:color w:val="000000"/>
          <w:rtl w:val="0"/>
        </w:rPr>
        <w:t xml:space="preserve">Создание сайта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Причиной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оздания Сайта служит подтвержденная потребность со стороны Заказчиков. Для начала процессов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оздания Сайта требуются:</w:t>
      </w:r>
    </w:p>
    <w:p w:rsidR="00000000" w:rsidDel="00000000" w:rsidP="00000000" w:rsidRDefault="00000000" w:rsidRPr="00000000" w14:paraId="00000066">
      <w:pPr>
        <w:numPr>
          <w:ilvl w:val="0"/>
          <w:numId w:val="29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описанная задача на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color w:val="000000"/>
          <w:rtl w:val="0"/>
        </w:rPr>
        <w:t xml:space="preserve">оздание Сайта, с указанием функциональных и нефункциональных требований, примеров использования Сайта с пояснением, какие задачи должен решать Сайт, требования к качеству Сайта;</w:t>
      </w:r>
    </w:p>
    <w:p w:rsidR="00000000" w:rsidDel="00000000" w:rsidP="00000000" w:rsidRDefault="00000000" w:rsidRPr="00000000" w14:paraId="00000067">
      <w:pPr>
        <w:numPr>
          <w:ilvl w:val="0"/>
          <w:numId w:val="30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Техническое задание на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color w:val="000000"/>
          <w:rtl w:val="0"/>
        </w:rPr>
        <w:t xml:space="preserve">оздание Сайта;</w:t>
      </w:r>
    </w:p>
    <w:p w:rsidR="00000000" w:rsidDel="00000000" w:rsidP="00000000" w:rsidRDefault="00000000" w:rsidRPr="00000000" w14:paraId="00000068">
      <w:pPr>
        <w:numPr>
          <w:ilvl w:val="0"/>
          <w:numId w:val="3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согласование ресурсов, сроков и приоритета задачи на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color w:val="000000"/>
          <w:rtl w:val="0"/>
        </w:rPr>
        <w:t xml:space="preserve">оздание Сайта (включение в план разработки).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Отдел разработки проводит анализ задачи на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оздание Сайта, осуществляет проектирование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айта, после чего начинается процесс разработки ПО.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ходе процесса разработки Сайта </w:t>
      </w:r>
      <w:r w:rsidDel="00000000" w:rsidR="00000000" w:rsidRPr="00000000">
        <w:rPr>
          <w:rtl w:val="0"/>
        </w:rPr>
        <w:t xml:space="preserve">о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тдел разработки с помощью соответствующего языка программирования реализует функционал, соответствующий требованиям Технического задания. После завершения разработки Сайта он проходит тестирование, в ходе которого необходимо проверить, что:</w:t>
      </w:r>
    </w:p>
    <w:p w:rsidR="00000000" w:rsidDel="00000000" w:rsidP="00000000" w:rsidRDefault="00000000" w:rsidRPr="00000000" w14:paraId="0000006B">
      <w:pPr>
        <w:numPr>
          <w:ilvl w:val="0"/>
          <w:numId w:val="32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Сайт работает корректно согласно </w:t>
      </w:r>
      <w:r w:rsidDel="00000000" w:rsidR="00000000" w:rsidRPr="00000000">
        <w:rPr>
          <w:rtl w:val="0"/>
        </w:rPr>
        <w:t xml:space="preserve">т</w:t>
      </w:r>
      <w:r w:rsidDel="00000000" w:rsidR="00000000" w:rsidRPr="00000000">
        <w:rPr>
          <w:color w:val="000000"/>
          <w:rtl w:val="0"/>
        </w:rPr>
        <w:t xml:space="preserve">ехническому заданию;</w:t>
      </w:r>
    </w:p>
    <w:p w:rsidR="00000000" w:rsidDel="00000000" w:rsidP="00000000" w:rsidRDefault="00000000" w:rsidRPr="00000000" w14:paraId="0000006C">
      <w:pPr>
        <w:numPr>
          <w:ilvl w:val="0"/>
          <w:numId w:val="3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при эксплуатации Сайт достигает установленных требований к качеству и выполняет функциональные и нефункциональные требования.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удовлетворительном прохождении тестирования </w:t>
      </w:r>
      <w:r w:rsidDel="00000000" w:rsidR="00000000" w:rsidRPr="00000000">
        <w:rPr>
          <w:rtl w:val="0"/>
        </w:rPr>
        <w:t xml:space="preserve">о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тдел разработки готовит программное обеспечение, которое включает необходимые компоненты для эксплуатации Сайта, а также документацию на Сайт.</w:t>
      </w:r>
    </w:p>
    <w:p w:rsidR="00000000" w:rsidDel="00000000" w:rsidP="00000000" w:rsidRDefault="00000000" w:rsidRPr="00000000" w14:paraId="0000006E">
      <w:pPr>
        <w:pStyle w:val="Heading2"/>
        <w:rPr>
          <w:color w:val="000000"/>
        </w:rPr>
      </w:pPr>
      <w:bookmarkStart w:colFirst="0" w:colLast="0" w:name="_heading=h.n89vn2rjloox" w:id="15"/>
      <w:bookmarkEnd w:id="15"/>
      <w:r w:rsidDel="00000000" w:rsidR="00000000" w:rsidRPr="00000000">
        <w:rPr>
          <w:color w:val="000000"/>
          <w:rtl w:val="0"/>
        </w:rPr>
        <w:t xml:space="preserve">Штатное функционирование Сайта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 началом работы с Сайтом в рамках </w:t>
      </w:r>
      <w:r w:rsidDel="00000000" w:rsidR="00000000" w:rsidRPr="00000000">
        <w:rPr>
          <w:rtl w:val="0"/>
        </w:rPr>
        <w:t xml:space="preserve">ш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татного функционирования необходимо обеспечить доступность и корректную работу на сервере. Настройка и обслуживание Сайта осуществляется специалистами </w:t>
      </w:r>
      <w:r w:rsidDel="00000000" w:rsidR="00000000" w:rsidRPr="00000000">
        <w:rPr>
          <w:rtl w:val="0"/>
        </w:rPr>
        <w:t xml:space="preserve">т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ехнической поддержки Компании. Пользователи взаимодействуют с Сайтом через клиентскую часть без необходимости установки ПО на отдельные компьютеры.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Процессы штатного функционирования обеспечиваются Оператором и Администратором на стороне Заказчика с помощью документации, предоставляемой Компанией. Функционирование Сайта считается штатным, если запуск, эксплуатация, остановка и обновления выполняются в соответствии с функциями и документацией Сайта.</w:t>
      </w:r>
    </w:p>
    <w:p w:rsidR="00000000" w:rsidDel="00000000" w:rsidP="00000000" w:rsidRDefault="00000000" w:rsidRPr="00000000" w14:paraId="00000071">
      <w:pPr>
        <w:pStyle w:val="Heading2"/>
        <w:rPr>
          <w:color w:val="000000"/>
        </w:rPr>
      </w:pPr>
      <w:bookmarkStart w:colFirst="0" w:colLast="0" w:name="_heading=h.m689ayz9ue74" w:id="16"/>
      <w:bookmarkEnd w:id="16"/>
      <w:r w:rsidDel="00000000" w:rsidR="00000000" w:rsidRPr="00000000">
        <w:rPr>
          <w:color w:val="000000"/>
          <w:rtl w:val="0"/>
        </w:rPr>
        <w:t xml:space="preserve">Сопровождение Сайта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Услуги по сопровождению Сайта согласовываются в момент заключения договора с Заказчиком. В рамках сопровождения предоставляются:</w:t>
      </w:r>
    </w:p>
    <w:p w:rsidR="00000000" w:rsidDel="00000000" w:rsidP="00000000" w:rsidRDefault="00000000" w:rsidRPr="00000000" w14:paraId="00000073">
      <w:pPr>
        <w:numPr>
          <w:ilvl w:val="0"/>
          <w:numId w:val="3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разъяснения по назначению и функциональности Сайта;</w:t>
      </w:r>
    </w:p>
    <w:p w:rsidR="00000000" w:rsidDel="00000000" w:rsidP="00000000" w:rsidRDefault="00000000" w:rsidRPr="00000000" w14:paraId="00000074">
      <w:pPr>
        <w:numPr>
          <w:ilvl w:val="0"/>
          <w:numId w:val="3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консультации и поддержка по эксплуатации и обновлению Сайта;</w:t>
      </w:r>
    </w:p>
    <w:p w:rsidR="00000000" w:rsidDel="00000000" w:rsidP="00000000" w:rsidRDefault="00000000" w:rsidRPr="00000000" w14:paraId="00000075">
      <w:pPr>
        <w:numPr>
          <w:ilvl w:val="0"/>
          <w:numId w:val="3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автоматизация доставки обновлений клиентской части;</w:t>
      </w:r>
    </w:p>
    <w:p w:rsidR="00000000" w:rsidDel="00000000" w:rsidP="00000000" w:rsidRDefault="00000000" w:rsidRPr="00000000" w14:paraId="00000076">
      <w:pPr>
        <w:numPr>
          <w:ilvl w:val="0"/>
          <w:numId w:val="3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помощь в поиске и решении проблем в работе Сайта;</w:t>
      </w:r>
    </w:p>
    <w:p w:rsidR="00000000" w:rsidDel="00000000" w:rsidP="00000000" w:rsidRDefault="00000000" w:rsidRPr="00000000" w14:paraId="00000077">
      <w:pPr>
        <w:numPr>
          <w:ilvl w:val="0"/>
          <w:numId w:val="38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предоставление актуальных материалов и документации.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Эти услуги выполняются </w:t>
      </w:r>
      <w:r w:rsidDel="00000000" w:rsidR="00000000" w:rsidRPr="00000000">
        <w:rPr>
          <w:rtl w:val="0"/>
        </w:rPr>
        <w:t xml:space="preserve">т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ехнической поддержкой Компании при сотрудничестве с оператором или иным уполномоченным сотрудником Заказчика. Обмен информацией осуществляется через телефон, корпоративные мессенджеры и электронную почту.</w:t>
      </w:r>
    </w:p>
    <w:p w:rsidR="00000000" w:rsidDel="00000000" w:rsidP="00000000" w:rsidRDefault="00000000" w:rsidRPr="00000000" w14:paraId="00000079">
      <w:pPr>
        <w:pStyle w:val="Heading2"/>
        <w:rPr>
          <w:color w:val="000000"/>
        </w:rPr>
      </w:pPr>
      <w:bookmarkStart w:colFirst="0" w:colLast="0" w:name="_heading=h.omhmfwym5h50" w:id="17"/>
      <w:bookmarkEnd w:id="17"/>
      <w:r w:rsidDel="00000000" w:rsidR="00000000" w:rsidRPr="00000000">
        <w:rPr>
          <w:color w:val="000000"/>
          <w:rtl w:val="0"/>
        </w:rPr>
        <w:t xml:space="preserve">Устранение неисправностей работы Сайта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Эксплуатационная документация регламентирует штатный порядок работы Сайта, а обязательные требования к технической среде — гарантирующие функциональность Сайта — доведены до Заказчика.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Причинами неисправностей работы Сайта могут быть:</w:t>
      </w:r>
    </w:p>
    <w:p w:rsidR="00000000" w:rsidDel="00000000" w:rsidP="00000000" w:rsidRDefault="00000000" w:rsidRPr="00000000" w14:paraId="0000007C">
      <w:pPr>
        <w:numPr>
          <w:ilvl w:val="0"/>
          <w:numId w:val="39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ошибки при работе сайта в процессе эксплуатации;</w:t>
      </w:r>
    </w:p>
    <w:p w:rsidR="00000000" w:rsidDel="00000000" w:rsidP="00000000" w:rsidRDefault="00000000" w:rsidRPr="00000000" w14:paraId="0000007D">
      <w:pPr>
        <w:numPr>
          <w:ilvl w:val="0"/>
          <w:numId w:val="40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недостижение параметров точности или производительности согласно документации;</w:t>
      </w:r>
    </w:p>
    <w:p w:rsidR="00000000" w:rsidDel="00000000" w:rsidP="00000000" w:rsidRDefault="00000000" w:rsidRPr="00000000" w14:paraId="0000007E">
      <w:pPr>
        <w:numPr>
          <w:ilvl w:val="0"/>
          <w:numId w:val="4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отклонения от заявленных функциональных и нефункциональных характеристик.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возникновения проблем сначала Оператор обращается к Администратору, который пытается устранить неисправность самостоятельно. Если это невозможно, Администратор связывается с Технической поддержкой Компании.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обращения рекомендуется предоставить:</w:t>
      </w:r>
    </w:p>
    <w:p w:rsidR="00000000" w:rsidDel="00000000" w:rsidP="00000000" w:rsidRDefault="00000000" w:rsidRPr="00000000" w14:paraId="00000081">
      <w:pPr>
        <w:numPr>
          <w:ilvl w:val="0"/>
          <w:numId w:val="42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название организации, использующей Сайт;</w:t>
      </w:r>
    </w:p>
    <w:p w:rsidR="00000000" w:rsidDel="00000000" w:rsidP="00000000" w:rsidRDefault="00000000" w:rsidRPr="00000000" w14:paraId="00000082">
      <w:pPr>
        <w:numPr>
          <w:ilvl w:val="0"/>
          <w:numId w:val="4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версию программного обеспечения Сайта;</w:t>
      </w:r>
    </w:p>
    <w:p w:rsidR="00000000" w:rsidDel="00000000" w:rsidP="00000000" w:rsidRDefault="00000000" w:rsidRPr="00000000" w14:paraId="00000083">
      <w:pPr>
        <w:numPr>
          <w:ilvl w:val="0"/>
          <w:numId w:val="4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подробное описание проблемы;</w:t>
      </w:r>
    </w:p>
    <w:p w:rsidR="00000000" w:rsidDel="00000000" w:rsidP="00000000" w:rsidRDefault="00000000" w:rsidRPr="00000000" w14:paraId="00000084">
      <w:pPr>
        <w:numPr>
          <w:ilvl w:val="0"/>
          <w:numId w:val="4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данные, вызвавшие ошибку (если возможно);</w:t>
      </w:r>
    </w:p>
    <w:p w:rsidR="00000000" w:rsidDel="00000000" w:rsidP="00000000" w:rsidRDefault="00000000" w:rsidRPr="00000000" w14:paraId="00000085">
      <w:pPr>
        <w:numPr>
          <w:ilvl w:val="0"/>
          <w:numId w:val="4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список последних изменений или обновлений;</w:t>
      </w:r>
    </w:p>
    <w:p w:rsidR="00000000" w:rsidDel="00000000" w:rsidP="00000000" w:rsidRDefault="00000000" w:rsidRPr="00000000" w14:paraId="00000086">
      <w:pPr>
        <w:numPr>
          <w:ilvl w:val="0"/>
          <w:numId w:val="4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тексты сообщений об ошибках;</w:t>
      </w:r>
    </w:p>
    <w:p w:rsidR="00000000" w:rsidDel="00000000" w:rsidP="00000000" w:rsidRDefault="00000000" w:rsidRPr="00000000" w14:paraId="00000087">
      <w:pPr>
        <w:numPr>
          <w:ilvl w:val="0"/>
          <w:numId w:val="48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снимки экрана (если возможно).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недостаточной информации решение затруднено. Если ошибка требует вмешательства разработчиков, задачу передают в </w:t>
      </w:r>
      <w:r w:rsidDel="00000000" w:rsidR="00000000" w:rsidRPr="00000000">
        <w:rPr>
          <w:rtl w:val="0"/>
        </w:rPr>
        <w:t xml:space="preserve">о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тдел разработки.</w:t>
      </w:r>
    </w:p>
    <w:p w:rsidR="00000000" w:rsidDel="00000000" w:rsidP="00000000" w:rsidRDefault="00000000" w:rsidRPr="00000000" w14:paraId="00000089">
      <w:pPr>
        <w:pStyle w:val="Heading2"/>
        <w:rPr>
          <w:color w:val="000000"/>
        </w:rPr>
      </w:pPr>
      <w:bookmarkStart w:colFirst="0" w:colLast="0" w:name="_heading=h.vsp3is5lws4g" w:id="18"/>
      <w:bookmarkEnd w:id="18"/>
      <w:r w:rsidDel="00000000" w:rsidR="00000000" w:rsidRPr="00000000">
        <w:rPr>
          <w:color w:val="000000"/>
          <w:rtl w:val="0"/>
        </w:rPr>
        <w:t xml:space="preserve">Совершенствование Сайта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Причины совершенствования Сайта: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Запросы Заказчиков:</w:t>
      </w:r>
    </w:p>
    <w:p w:rsidR="00000000" w:rsidDel="00000000" w:rsidP="00000000" w:rsidRDefault="00000000" w:rsidRPr="00000000" w14:paraId="0000008C">
      <w:pPr>
        <w:numPr>
          <w:ilvl w:val="0"/>
          <w:numId w:val="50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заявки на исправление ошибок;</w:t>
      </w:r>
    </w:p>
    <w:p w:rsidR="00000000" w:rsidDel="00000000" w:rsidP="00000000" w:rsidRDefault="00000000" w:rsidRPr="00000000" w14:paraId="0000008D">
      <w:pPr>
        <w:numPr>
          <w:ilvl w:val="0"/>
          <w:numId w:val="5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заявки на улучшение функционала и производительности.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Плановое развитие Сайта:</w:t>
      </w:r>
    </w:p>
    <w:p w:rsidR="00000000" w:rsidDel="00000000" w:rsidP="00000000" w:rsidRDefault="00000000" w:rsidRPr="00000000" w14:paraId="0000008F">
      <w:pPr>
        <w:numPr>
          <w:ilvl w:val="0"/>
          <w:numId w:val="5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устранение выявленных дефектов;</w:t>
      </w:r>
    </w:p>
    <w:p w:rsidR="00000000" w:rsidDel="00000000" w:rsidP="00000000" w:rsidRDefault="00000000" w:rsidRPr="00000000" w14:paraId="00000090">
      <w:pPr>
        <w:numPr>
          <w:ilvl w:val="0"/>
          <w:numId w:val="5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улучшение алгоритмов;</w:t>
      </w:r>
    </w:p>
    <w:p w:rsidR="00000000" w:rsidDel="00000000" w:rsidP="00000000" w:rsidRDefault="00000000" w:rsidRPr="00000000" w14:paraId="00000091">
      <w:pPr>
        <w:numPr>
          <w:ilvl w:val="0"/>
          <w:numId w:val="5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обновление документации.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Процесс реализации:</w:t>
      </w:r>
    </w:p>
    <w:p w:rsidR="00000000" w:rsidDel="00000000" w:rsidP="00000000" w:rsidRDefault="00000000" w:rsidRPr="00000000" w14:paraId="00000093">
      <w:pPr>
        <w:numPr>
          <w:ilvl w:val="0"/>
          <w:numId w:val="5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прием и анализ заявок от Заказчика;</w:t>
      </w:r>
    </w:p>
    <w:p w:rsidR="00000000" w:rsidDel="00000000" w:rsidP="00000000" w:rsidRDefault="00000000" w:rsidRPr="00000000" w14:paraId="00000094">
      <w:pPr>
        <w:numPr>
          <w:ilvl w:val="0"/>
          <w:numId w:val="5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согласование сроков и условий;</w:t>
      </w:r>
    </w:p>
    <w:p w:rsidR="00000000" w:rsidDel="00000000" w:rsidP="00000000" w:rsidRDefault="00000000" w:rsidRPr="00000000" w14:paraId="00000095">
      <w:pPr>
        <w:numPr>
          <w:ilvl w:val="0"/>
          <w:numId w:val="58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внесение изменений в Сайт;</w:t>
      </w:r>
    </w:p>
    <w:p w:rsidR="00000000" w:rsidDel="00000000" w:rsidP="00000000" w:rsidRDefault="00000000" w:rsidRPr="00000000" w14:paraId="00000096">
      <w:pPr>
        <w:numPr>
          <w:ilvl w:val="0"/>
          <w:numId w:val="59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тестирование;</w:t>
      </w:r>
    </w:p>
    <w:p w:rsidR="00000000" w:rsidDel="00000000" w:rsidP="00000000" w:rsidRDefault="00000000" w:rsidRPr="00000000" w14:paraId="00000097">
      <w:pPr>
        <w:numPr>
          <w:ilvl w:val="0"/>
          <w:numId w:val="60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подготовка обновленного релиза;</w:t>
      </w:r>
    </w:p>
    <w:p w:rsidR="00000000" w:rsidDel="00000000" w:rsidP="00000000" w:rsidRDefault="00000000" w:rsidRPr="00000000" w14:paraId="00000098">
      <w:pPr>
        <w:numPr>
          <w:ilvl w:val="0"/>
          <w:numId w:val="61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предоставление новых версий Заказчику.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Обработка запросов осуществляется Технической поддержкой с передачей заявок в Отдел разработки.</w:t>
      </w:r>
    </w:p>
    <w:p w:rsidR="00000000" w:rsidDel="00000000" w:rsidP="00000000" w:rsidRDefault="00000000" w:rsidRPr="00000000" w14:paraId="0000009A">
      <w:pPr>
        <w:pStyle w:val="Heading2"/>
        <w:rPr>
          <w:color w:val="000000"/>
        </w:rPr>
      </w:pPr>
      <w:bookmarkStart w:colFirst="0" w:colLast="0" w:name="_heading=h.1sdkz6st5mg1" w:id="19"/>
      <w:bookmarkEnd w:id="19"/>
      <w:r w:rsidDel="00000000" w:rsidR="00000000" w:rsidRPr="00000000">
        <w:rPr>
          <w:color w:val="000000"/>
          <w:rtl w:val="0"/>
        </w:rPr>
        <w:t xml:space="preserve">Техническая поддержка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Пользователи Сайта могут обратиться с вопросами по email skif@proskif.ru или по телефонам: +7 906 960 1040, +7 (3852) 50-22-72.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Часы работы: будни, 8:00–17:00.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Штат: 2 сотрудника.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Условия:</w:t>
      </w:r>
    </w:p>
    <w:p w:rsidR="00000000" w:rsidDel="00000000" w:rsidP="00000000" w:rsidRDefault="00000000" w:rsidRPr="00000000" w14:paraId="0000009F">
      <w:pPr>
        <w:numPr>
          <w:ilvl w:val="0"/>
          <w:numId w:val="62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поддержка проводится при действующем договоре;</w:t>
      </w:r>
    </w:p>
    <w:p w:rsidR="00000000" w:rsidDel="00000000" w:rsidP="00000000" w:rsidRDefault="00000000" w:rsidRPr="00000000" w14:paraId="000000A0">
      <w:pPr>
        <w:numPr>
          <w:ilvl w:val="0"/>
          <w:numId w:val="63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включает регистрацию обращений и консультации;</w:t>
      </w:r>
    </w:p>
    <w:p w:rsidR="00000000" w:rsidDel="00000000" w:rsidP="00000000" w:rsidRDefault="00000000" w:rsidRPr="00000000" w14:paraId="000000A1">
      <w:pPr>
        <w:numPr>
          <w:ilvl w:val="0"/>
          <w:numId w:val="64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устранение неполадок техническими специалистами.</w:t>
      </w:r>
    </w:p>
    <w:p w:rsidR="00000000" w:rsidDel="00000000" w:rsidP="00000000" w:rsidRDefault="00000000" w:rsidRPr="00000000" w14:paraId="000000A2">
      <w:pPr>
        <w:pStyle w:val="Heading2"/>
        <w:rPr>
          <w:color w:val="000000"/>
        </w:rPr>
      </w:pPr>
      <w:bookmarkStart w:colFirst="0" w:colLast="0" w:name="_heading=h.k19buy57c7i8" w:id="20"/>
      <w:bookmarkEnd w:id="20"/>
      <w:r w:rsidDel="00000000" w:rsidR="00000000" w:rsidRPr="00000000">
        <w:rPr>
          <w:color w:val="000000"/>
          <w:rtl w:val="0"/>
        </w:rPr>
        <w:t xml:space="preserve">Требования к персоналу, обеспечивающему поддержку Сайта</w:t>
      </w:r>
    </w:p>
    <w:p w:rsidR="00000000" w:rsidDel="00000000" w:rsidP="00000000" w:rsidRDefault="00000000" w:rsidRPr="00000000" w14:paraId="000000A3">
      <w:pPr>
        <w:numPr>
          <w:ilvl w:val="0"/>
          <w:numId w:val="65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Оператор Сайта: уверенный пользователь ПК, знаком с функционалом сайта и документацией, опыт не менее 1 года.</w:t>
      </w:r>
    </w:p>
    <w:p w:rsidR="00000000" w:rsidDel="00000000" w:rsidP="00000000" w:rsidRDefault="00000000" w:rsidRPr="00000000" w14:paraId="000000A4">
      <w:pPr>
        <w:numPr>
          <w:ilvl w:val="0"/>
          <w:numId w:val="66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Администратор: высшее или техническое образование, навык администрирования и мониторинга работы ПО и инфраструктуры.</w:t>
      </w:r>
    </w:p>
    <w:p w:rsidR="00000000" w:rsidDel="00000000" w:rsidP="00000000" w:rsidRDefault="00000000" w:rsidRPr="00000000" w14:paraId="000000A5">
      <w:pPr>
        <w:numPr>
          <w:ilvl w:val="0"/>
          <w:numId w:val="67"/>
        </w:numPr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Отдел разработки: профильное образование, знание языка программирования Сайта.</w:t>
      </w:r>
    </w:p>
    <w:p w:rsidR="00000000" w:rsidDel="00000000" w:rsidP="00000000" w:rsidRDefault="00000000" w:rsidRPr="00000000" w14:paraId="000000A6">
      <w:pPr>
        <w:numPr>
          <w:ilvl w:val="0"/>
          <w:numId w:val="68"/>
        </w:numPr>
        <w:spacing w:after="200" w:before="0" w:lineRule="auto"/>
        <w:ind w:left="720" w:hanging="48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Техническая поддержка: образование в ИТ, знание особенностей работы Сайта, навыки установки, настройки, мониторинга и обновления ПО, опыт взаимодействия с пользователями и заказчиками.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29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0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2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39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0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2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49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50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2">
    <w:lvl w:ilvl="0">
      <w:start w:val="2"/>
      <w:numFmt w:val="decimal"/>
      <w:lvlText w:val="%1."/>
      <w:lvlJc w:val="left"/>
      <w:pPr>
        <w:ind w:left="720" w:hanging="480"/>
      </w:pPr>
      <w:rPr/>
    </w:lvl>
    <w:lvl w:ilvl="1">
      <w:start w:val="2"/>
      <w:numFmt w:val="decimal"/>
      <w:lvlText w:val="%2."/>
      <w:lvlJc w:val="left"/>
      <w:pPr>
        <w:ind w:left="1440" w:hanging="480"/>
      </w:pPr>
      <w:rPr/>
    </w:lvl>
    <w:lvl w:ilvl="2">
      <w:start w:val="2"/>
      <w:numFmt w:val="decimal"/>
      <w:lvlText w:val="%3."/>
      <w:lvlJc w:val="left"/>
      <w:pPr>
        <w:ind w:left="2160" w:hanging="480"/>
      </w:pPr>
      <w:rPr/>
    </w:lvl>
    <w:lvl w:ilvl="3">
      <w:start w:val="2"/>
      <w:numFmt w:val="decimal"/>
      <w:lvlText w:val="%4."/>
      <w:lvlJc w:val="left"/>
      <w:pPr>
        <w:ind w:left="2880" w:hanging="480"/>
      </w:pPr>
      <w:rPr/>
    </w:lvl>
    <w:lvl w:ilvl="4">
      <w:start w:val="2"/>
      <w:numFmt w:val="decimal"/>
      <w:lvlText w:val="%5."/>
      <w:lvlJc w:val="left"/>
      <w:pPr>
        <w:ind w:left="3600" w:hanging="480"/>
      </w:pPr>
      <w:rPr/>
    </w:lvl>
    <w:lvl w:ilvl="5">
      <w:start w:val="2"/>
      <w:numFmt w:val="decimal"/>
      <w:lvlText w:val="%6."/>
      <w:lvlJc w:val="left"/>
      <w:pPr>
        <w:ind w:left="4320" w:hanging="480"/>
      </w:pPr>
      <w:rPr/>
    </w:lvl>
    <w:lvl w:ilvl="6">
      <w:start w:val="2"/>
      <w:numFmt w:val="decimal"/>
      <w:lvlText w:val="%7."/>
      <w:lvlJc w:val="left"/>
      <w:pPr>
        <w:ind w:left="5040" w:hanging="480"/>
      </w:pPr>
      <w:rPr/>
    </w:lvl>
    <w:lvl w:ilvl="7">
      <w:start w:val="2"/>
      <w:numFmt w:val="decimal"/>
      <w:lvlText w:val="%8."/>
      <w:lvlJc w:val="left"/>
      <w:pPr>
        <w:ind w:left="5760" w:hanging="480"/>
      </w:pPr>
      <w:rPr/>
    </w:lvl>
    <w:lvl w:ilvl="8">
      <w:start w:val="2"/>
      <w:numFmt w:val="decimal"/>
      <w:lvlText w:val="%9."/>
      <w:lvlJc w:val="left"/>
      <w:pPr>
        <w:ind w:left="6480" w:hanging="480"/>
      </w:pPr>
      <w:rPr/>
    </w:lvl>
  </w:abstractNum>
  <w:abstractNum w:abstractNumId="5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59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0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1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2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3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4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5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6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7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abstractNum w:abstractNumId="68">
    <w:lvl w:ilvl="0">
      <w:start w:val="0"/>
      <w:numFmt w:val="bullet"/>
      <w:lvlText w:val="●"/>
      <w:lvlJc w:val="left"/>
      <w:pPr>
        <w:ind w:left="720" w:hanging="48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−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60" w:hanging="48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−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600" w:hanging="48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−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48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−"/>
      <w:lvlJc w:val="left"/>
      <w:pPr>
        <w:ind w:left="5760" w:hanging="48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648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4f81bd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335b8a"/>
      <w:sz w:val="36"/>
      <w:szCs w:val="36"/>
    </w:rPr>
  </w:style>
  <w:style w:type="paragraph" w:styleId="Heading7">
    <w:name w:val="heading 7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6"/>
    </w:pPr>
    <w:rPr>
      <w:rFonts w:ascii="Calibri" w:cs="" w:eastAsia="" w:hAnsi="Calibri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7"/>
    </w:pPr>
    <w:rPr>
      <w:rFonts w:ascii="Calibri" w:cs="" w:eastAsia="" w:hAnsi="Calibri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8"/>
    </w:pPr>
    <w:rPr>
      <w:rFonts w:ascii="Calibri" w:cs="" w:eastAsia="" w:hAnsi="Calibri" w:asciiTheme="majorHAnsi" w:cstheme="majorBidi" w:eastAsiaTheme="majorEastAsia" w:hAnsiTheme="majorHAnsi"/>
      <w:color w:val="4f81bd" w:themeColor="accent1"/>
      <w:sz w:val="24"/>
      <w:szCs w:val="24"/>
    </w:rPr>
  </w:style>
  <w:style w:type="character" w:styleId="DefaultParagraphFont" w:default="1">
    <w:name w:val="Default Paragraph Font"/>
    <w:semiHidden w:val="1"/>
    <w:unhideWhenUsed w:val="1"/>
    <w:qFormat w:val="1"/>
    <w:rPr/>
  </w:style>
  <w:style w:type="character" w:styleId="BodyTextChar" w:customStyle="1">
    <w:name w:val="Body Text Char"/>
    <w:basedOn w:val="DefaultParagraphFont"/>
    <w:qFormat w:val="1"/>
    <w:rPr/>
  </w:style>
  <w:style w:type="character" w:styleId="VerbatimChar" w:customStyle="1">
    <w:name w:val="Verbatim Char"/>
    <w:basedOn w:val="BodyTextChar"/>
    <w:qFormat w:val="1"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 w:val="1"/>
    <w:rPr/>
  </w:style>
  <w:style w:type="character" w:styleId="Style5">
    <w:name w:val="Символ сноски"/>
    <w:basedOn w:val="BodyTextChar"/>
    <w:qFormat w:val="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character" w:styleId="KeywordTok" w:customStyle="1">
    <w:name w:val="KeywordTok"/>
    <w:basedOn w:val="VerbatimChar"/>
    <w:qFormat w:val="1"/>
    <w:rPr>
      <w:b w:val="1"/>
      <w:color w:val="007020"/>
    </w:rPr>
  </w:style>
  <w:style w:type="character" w:styleId="DataTypeTok" w:customStyle="1">
    <w:name w:val="DataTypeTok"/>
    <w:basedOn w:val="VerbatimChar"/>
    <w:qFormat w:val="1"/>
    <w:rPr>
      <w:color w:val="902000"/>
    </w:rPr>
  </w:style>
  <w:style w:type="character" w:styleId="DecValTok" w:customStyle="1">
    <w:name w:val="DecValTok"/>
    <w:basedOn w:val="VerbatimChar"/>
    <w:qFormat w:val="1"/>
    <w:rPr>
      <w:color w:val="40a070"/>
    </w:rPr>
  </w:style>
  <w:style w:type="character" w:styleId="BaseNTok" w:customStyle="1">
    <w:name w:val="BaseNTok"/>
    <w:basedOn w:val="VerbatimChar"/>
    <w:qFormat w:val="1"/>
    <w:rPr>
      <w:color w:val="40a070"/>
    </w:rPr>
  </w:style>
  <w:style w:type="character" w:styleId="FloatTok" w:customStyle="1">
    <w:name w:val="FloatTok"/>
    <w:basedOn w:val="VerbatimChar"/>
    <w:qFormat w:val="1"/>
    <w:rPr>
      <w:color w:val="40a070"/>
    </w:rPr>
  </w:style>
  <w:style w:type="character" w:styleId="ConstantTok" w:customStyle="1">
    <w:name w:val="ConstantTok"/>
    <w:basedOn w:val="VerbatimChar"/>
    <w:qFormat w:val="1"/>
    <w:rPr>
      <w:color w:val="880000"/>
    </w:rPr>
  </w:style>
  <w:style w:type="character" w:styleId="CharTok" w:customStyle="1">
    <w:name w:val="CharTok"/>
    <w:basedOn w:val="VerbatimChar"/>
    <w:qFormat w:val="1"/>
    <w:rPr>
      <w:color w:val="4070a0"/>
    </w:rPr>
  </w:style>
  <w:style w:type="character" w:styleId="SpecialCharTok" w:customStyle="1">
    <w:name w:val="SpecialCharTok"/>
    <w:basedOn w:val="VerbatimChar"/>
    <w:qFormat w:val="1"/>
    <w:rPr>
      <w:color w:val="4070a0"/>
    </w:rPr>
  </w:style>
  <w:style w:type="character" w:styleId="StringTok" w:customStyle="1">
    <w:name w:val="StringTok"/>
    <w:basedOn w:val="VerbatimChar"/>
    <w:qFormat w:val="1"/>
    <w:rPr>
      <w:color w:val="4070a0"/>
    </w:rPr>
  </w:style>
  <w:style w:type="character" w:styleId="VerbatimStringTok" w:customStyle="1">
    <w:name w:val="VerbatimStringTok"/>
    <w:basedOn w:val="VerbatimChar"/>
    <w:qFormat w:val="1"/>
    <w:rPr>
      <w:color w:val="4070a0"/>
    </w:rPr>
  </w:style>
  <w:style w:type="character" w:styleId="SpecialStringTok" w:customStyle="1">
    <w:name w:val="SpecialStringTok"/>
    <w:basedOn w:val="VerbatimChar"/>
    <w:qFormat w:val="1"/>
    <w:rPr>
      <w:color w:val="bb6688"/>
    </w:rPr>
  </w:style>
  <w:style w:type="character" w:styleId="ImportTok" w:customStyle="1">
    <w:name w:val="ImportTok"/>
    <w:basedOn w:val="VerbatimChar"/>
    <w:qFormat w:val="1"/>
    <w:rPr>
      <w:b w:val="1"/>
      <w:color w:val="008000"/>
    </w:rPr>
  </w:style>
  <w:style w:type="character" w:styleId="CommentTok" w:customStyle="1">
    <w:name w:val="CommentTok"/>
    <w:basedOn w:val="VerbatimChar"/>
    <w:qFormat w:val="1"/>
    <w:rPr>
      <w:i w:val="1"/>
      <w:color w:val="60a0b0"/>
    </w:rPr>
  </w:style>
  <w:style w:type="character" w:styleId="DocumentationTok" w:customStyle="1">
    <w:name w:val="DocumentationTok"/>
    <w:basedOn w:val="VerbatimChar"/>
    <w:qFormat w:val="1"/>
    <w:rPr>
      <w:i w:val="1"/>
      <w:color w:val="ba2121"/>
    </w:rPr>
  </w:style>
  <w:style w:type="character" w:styleId="AnnotationTok" w:customStyle="1">
    <w:name w:val="AnnotationTok"/>
    <w:basedOn w:val="VerbatimChar"/>
    <w:qFormat w:val="1"/>
    <w:rPr>
      <w:b w:val="1"/>
      <w:i w:val="1"/>
      <w:color w:val="60a0b0"/>
    </w:rPr>
  </w:style>
  <w:style w:type="character" w:styleId="CommentVarTok" w:customStyle="1">
    <w:name w:val="CommentVarTok"/>
    <w:basedOn w:val="VerbatimChar"/>
    <w:qFormat w:val="1"/>
    <w:rPr>
      <w:b w:val="1"/>
      <w:i w:val="1"/>
      <w:color w:val="60a0b0"/>
    </w:rPr>
  </w:style>
  <w:style w:type="character" w:styleId="OtherTok" w:customStyle="1">
    <w:name w:val="OtherTok"/>
    <w:basedOn w:val="VerbatimChar"/>
    <w:qFormat w:val="1"/>
    <w:rPr>
      <w:color w:val="007020"/>
    </w:rPr>
  </w:style>
  <w:style w:type="character" w:styleId="FunctionTok" w:customStyle="1">
    <w:name w:val="FunctionTok"/>
    <w:basedOn w:val="VerbatimChar"/>
    <w:qFormat w:val="1"/>
    <w:rPr>
      <w:color w:val="06287e"/>
    </w:rPr>
  </w:style>
  <w:style w:type="character" w:styleId="VariableTok" w:customStyle="1">
    <w:name w:val="VariableTok"/>
    <w:basedOn w:val="VerbatimChar"/>
    <w:qFormat w:val="1"/>
    <w:rPr>
      <w:color w:val="19177c"/>
    </w:rPr>
  </w:style>
  <w:style w:type="character" w:styleId="ControlFlowTok" w:customStyle="1">
    <w:name w:val="ControlFlowTok"/>
    <w:basedOn w:val="VerbatimChar"/>
    <w:qFormat w:val="1"/>
    <w:rPr>
      <w:b w:val="1"/>
      <w:color w:val="007020"/>
    </w:rPr>
  </w:style>
  <w:style w:type="character" w:styleId="OperatorTok" w:customStyle="1">
    <w:name w:val="OperatorTok"/>
    <w:basedOn w:val="VerbatimChar"/>
    <w:qFormat w:val="1"/>
    <w:rPr>
      <w:color w:val="666666"/>
    </w:rPr>
  </w:style>
  <w:style w:type="character" w:styleId="BuiltInTok" w:customStyle="1">
    <w:name w:val="BuiltInTok"/>
    <w:basedOn w:val="VerbatimChar"/>
    <w:qFormat w:val="1"/>
    <w:rPr>
      <w:color w:val="008000"/>
    </w:rPr>
  </w:style>
  <w:style w:type="character" w:styleId="ExtensionTok" w:customStyle="1">
    <w:name w:val="ExtensionTok"/>
    <w:basedOn w:val="VerbatimChar"/>
    <w:qFormat w:val="1"/>
    <w:rPr/>
  </w:style>
  <w:style w:type="character" w:styleId="PreprocessorTok" w:customStyle="1">
    <w:name w:val="PreprocessorTok"/>
    <w:basedOn w:val="VerbatimChar"/>
    <w:qFormat w:val="1"/>
    <w:rPr>
      <w:color w:val="bc7a00"/>
    </w:rPr>
  </w:style>
  <w:style w:type="character" w:styleId="AttributeTok" w:customStyle="1">
    <w:name w:val="AttributeTok"/>
    <w:basedOn w:val="VerbatimChar"/>
    <w:qFormat w:val="1"/>
    <w:rPr>
      <w:color w:val="7d9029"/>
    </w:rPr>
  </w:style>
  <w:style w:type="character" w:styleId="RegionMarkerTok" w:customStyle="1">
    <w:name w:val="RegionMarkerTok"/>
    <w:basedOn w:val="VerbatimChar"/>
    <w:qFormat w:val="1"/>
    <w:rPr/>
  </w:style>
  <w:style w:type="character" w:styleId="InformationTok" w:customStyle="1">
    <w:name w:val="InformationTok"/>
    <w:basedOn w:val="VerbatimChar"/>
    <w:qFormat w:val="1"/>
    <w:rPr>
      <w:b w:val="1"/>
      <w:i w:val="1"/>
      <w:color w:val="60a0b0"/>
    </w:rPr>
  </w:style>
  <w:style w:type="character" w:styleId="WarningTok" w:customStyle="1">
    <w:name w:val="WarningTok"/>
    <w:basedOn w:val="VerbatimChar"/>
    <w:qFormat w:val="1"/>
    <w:rPr>
      <w:b w:val="1"/>
      <w:i w:val="1"/>
      <w:color w:val="60a0b0"/>
    </w:rPr>
  </w:style>
  <w:style w:type="character" w:styleId="AlertTok" w:customStyle="1">
    <w:name w:val="AlertTok"/>
    <w:basedOn w:val="VerbatimChar"/>
    <w:qFormat w:val="1"/>
    <w:rPr>
      <w:b w:val="1"/>
      <w:color w:val="ff0000"/>
    </w:rPr>
  </w:style>
  <w:style w:type="character" w:styleId="ErrorTok" w:customStyle="1">
    <w:name w:val="ErrorTok"/>
    <w:basedOn w:val="VerbatimChar"/>
    <w:qFormat w:val="1"/>
    <w:rPr>
      <w:b w:val="1"/>
      <w:color w:val="ff0000"/>
    </w:rPr>
  </w:style>
  <w:style w:type="character" w:styleId="NormalTok" w:customStyle="1">
    <w:name w:val="NormalTok"/>
    <w:basedOn w:val="VerbatimChar"/>
    <w:qFormat w:val="1"/>
    <w:rPr/>
  </w:style>
  <w:style w:type="character" w:styleId="FollowedHyperlink">
    <w:name w:val="FollowedHyperlink"/>
    <w:rPr>
      <w:color w:val="800000"/>
      <w:u w:val="single"/>
    </w:rPr>
  </w:style>
  <w:style w:type="character" w:styleId="Style6">
    <w:name w:val="Ссылка указателя"/>
    <w:qFormat w:val="1"/>
    <w:rPr/>
  </w:style>
  <w:style w:type="paragraph" w:styleId="Style7">
    <w:name w:val="Заголовок"/>
    <w:basedOn w:val="Normal"/>
    <w:next w:val="BodyText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BodyText">
    <w:name w:val="Body Text"/>
    <w:basedOn w:val="Normal"/>
    <w:link w:val="BodyTextChar"/>
    <w:qFormat w:val="1"/>
    <w:pPr>
      <w:spacing w:after="180" w:before="18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link w:val="BodyTextChar"/>
    <w:qFormat w:val="1"/>
    <w:pPr>
      <w:spacing w:after="120" w:before="0"/>
    </w:pPr>
    <w:rPr>
      <w:i w:val="1"/>
    </w:rPr>
  </w:style>
  <w:style w:type="paragraph" w:styleId="Style8">
    <w:name w:val="Указатель"/>
    <w:basedOn w:val="Normal"/>
    <w:qFormat w:val="1"/>
    <w:pPr>
      <w:suppressLineNumbers w:val="1"/>
    </w:pPr>
    <w:rPr>
      <w:rFonts w:cs="Noto Sans Devanagari"/>
    </w:rPr>
  </w:style>
  <w:style w:type="paragraph" w:styleId="FirstParagraph" w:customStyle="1">
    <w:name w:val="First Paragraph"/>
    <w:basedOn w:val="BodyText"/>
    <w:next w:val="BodyText"/>
    <w:qFormat w:val="1"/>
    <w:pPr/>
    <w:rPr/>
  </w:style>
  <w:style w:type="paragraph" w:styleId="Compact" w:customStyle="1">
    <w:name w:val="Compact"/>
    <w:basedOn w:val="BodyText"/>
    <w:qFormat w:val="1"/>
    <w:pPr>
      <w:spacing w:after="36" w:before="36"/>
    </w:pPr>
    <w:rPr/>
  </w:style>
  <w:style w:type="paragraph" w:styleId="Author" w:customStyle="1">
    <w:name w:val="Author"/>
    <w:next w:val="BodyText"/>
    <w:qFormat w:val="1"/>
    <w:pPr>
      <w:keepNext w:val="1"/>
      <w:keepLines w:val="1"/>
      <w:widowControl w:val="1"/>
      <w:bidi w:val="0"/>
      <w:spacing w:after="200" w:before="0"/>
      <w:jc w:val="center"/>
    </w:pPr>
    <w:rPr>
      <w:rFonts w:ascii="Cambria" w:cs="" w:eastAsia="Cambria" w:hAnsi="Cambria" w:asciiTheme="minorHAnsi" w:cstheme="minorBidi" w:eastAsiaTheme="minorHAnsi" w:hAnsiTheme="minorHAnsi"/>
      <w:color w:val="auto"/>
      <w:kern w:val="0"/>
      <w:sz w:val="24"/>
      <w:szCs w:val="24"/>
      <w:lang w:bidi="ar-SA" w:eastAsia="en-US" w:val="en-US"/>
    </w:rPr>
  </w:style>
  <w:style w:type="paragraph" w:styleId="Date">
    <w:name w:val="Date"/>
    <w:next w:val="BodyText"/>
    <w:qFormat w:val="1"/>
    <w:pPr>
      <w:keepNext w:val="1"/>
      <w:keepLines w:val="1"/>
      <w:widowControl w:val="1"/>
      <w:bidi w:val="0"/>
      <w:spacing w:after="200" w:before="0"/>
      <w:jc w:val="center"/>
    </w:pPr>
    <w:rPr>
      <w:rFonts w:ascii="Cambria" w:cs="" w:eastAsia="Cambria" w:hAnsi="Cambria" w:asciiTheme="minorHAnsi" w:cstheme="minorBidi" w:eastAsiaTheme="minorHAnsi" w:hAnsiTheme="minorHAnsi"/>
      <w:color w:val="auto"/>
      <w:kern w:val="0"/>
      <w:sz w:val="24"/>
      <w:szCs w:val="24"/>
      <w:lang w:bidi="ar-SA" w:eastAsia="en-US" w:val="en-US"/>
    </w:r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color w:val="345a8a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qFormat w:val="1"/>
    <w:pPr/>
    <w:rPr/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hanging="0"/>
    </w:pPr>
    <w:rPr/>
  </w:style>
  <w:style w:type="paragraph" w:styleId="FootnoteText">
    <w:name w:val="footnote text"/>
    <w:basedOn w:val="Normal"/>
    <w:uiPriority w:val="9"/>
    <w:unhideWhenUsed w:val="1"/>
    <w:qFormat w:val="1"/>
    <w:pPr/>
    <w:rPr/>
  </w:style>
  <w:style w:type="paragraph" w:styleId="FootnoteBlockText">
    <w:name w:val="Footnote Block Text"/>
    <w:uiPriority w:val="9"/>
    <w:unhideWhenUsed w:val="1"/>
    <w:qFormat w:val="1"/>
    <w:pPr>
      <w:widowControl w:val="1"/>
      <w:bidi w:val="0"/>
      <w:spacing w:after="100" w:before="100"/>
      <w:ind w:left="480" w:right="480" w:hanging="0"/>
      <w:jc w:val="left"/>
    </w:pPr>
    <w:rPr>
      <w:rFonts w:ascii="Cambria" w:cs="" w:eastAsia="Cambria" w:hAnsi="Cambria" w:asciiTheme="minorHAnsi" w:cstheme="minorBidi" w:eastAsiaTheme="minorHAnsi" w:hAnsiTheme="minorHAnsi"/>
      <w:color w:val="auto"/>
      <w:kern w:val="0"/>
      <w:sz w:val="24"/>
      <w:szCs w:val="24"/>
      <w:lang w:bidi="ar-SA" w:eastAsia="en-US" w:val="en-US"/>
    </w:rPr>
  </w:style>
  <w:style w:type="paragraph" w:styleId="DefinitionTerm" w:customStyle="1">
    <w:name w:val="Definition Term"/>
    <w:basedOn w:val="Normal"/>
    <w:next w:val="Definition"/>
    <w:qFormat w:val="1"/>
    <w:pPr>
      <w:keepNext w:val="1"/>
      <w:keepLines w:val="1"/>
      <w:spacing w:after="0" w:before="0"/>
    </w:pPr>
    <w:rPr>
      <w:b w:val="1"/>
    </w:rPr>
  </w:style>
  <w:style w:type="paragraph" w:styleId="Definition" w:customStyle="1">
    <w:name w:val="Definition"/>
    <w:basedOn w:val="Normal"/>
    <w:qFormat w:val="1"/>
    <w:pPr/>
    <w:rPr/>
  </w:style>
  <w:style w:type="paragraph" w:styleId="TableCaption" w:customStyle="1">
    <w:name w:val="Table Caption"/>
    <w:basedOn w:val="Caption"/>
    <w:qFormat w:val="1"/>
    <w:pPr>
      <w:keepNext w:val="1"/>
    </w:pPr>
    <w:rPr/>
  </w:style>
  <w:style w:type="paragraph" w:styleId="ImageCaption" w:customStyle="1">
    <w:name w:val="Image Caption"/>
    <w:basedOn w:val="Caption"/>
    <w:qFormat w:val="1"/>
    <w:pPr/>
    <w:rPr/>
  </w:style>
  <w:style w:type="paragraph" w:styleId="Style9" w:customStyle="1">
    <w:name w:val="Фигура"/>
    <w:basedOn w:val="Normal"/>
    <w:qFormat w:val="1"/>
    <w:pPr/>
    <w:rPr/>
  </w:style>
  <w:style w:type="paragraph" w:styleId="CaptionedFigure" w:customStyle="1">
    <w:name w:val="Captioned Figure"/>
    <w:basedOn w:val="Style9"/>
    <w:qFormat w:val="1"/>
    <w:pPr>
      <w:keepNext w:val="1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after="0" w:before="240" w:line="259" w:lineRule="auto"/>
      <w:outlineLvl w:val="9"/>
    </w:pPr>
    <w:rPr>
      <w:rFonts w:ascii="Calibri" w:cs="" w:eastAsia="" w:hAnsi="Calibri"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qFormat w:val="1"/>
    <w:pPr/>
    <w:rPr/>
  </w:style>
  <w:style w:type="paragraph" w:styleId="TOC1">
    <w:name w:val="toc 1"/>
    <w:basedOn w:val="Style8"/>
    <w:pPr>
      <w:tabs>
        <w:tab w:val="clear" w:pos="720"/>
        <w:tab w:val="right" w:leader="dot" w:pos="9360"/>
      </w:tabs>
      <w:ind w:left="0" w:hanging="0"/>
    </w:pPr>
    <w:rPr/>
  </w:style>
  <w:style w:type="paragraph" w:styleId="TOC2">
    <w:name w:val="toc 2"/>
    <w:basedOn w:val="Style8"/>
    <w:pPr>
      <w:tabs>
        <w:tab w:val="clear" w:pos="720"/>
        <w:tab w:val="right" w:leader="dot" w:pos="9077"/>
      </w:tabs>
      <w:ind w:left="283" w:hanging="0"/>
    </w:pPr>
    <w:rPr/>
  </w:style>
  <w:style w:type="paragraph" w:styleId="TOC3">
    <w:name w:val="toc 3"/>
    <w:basedOn w:val="Style8"/>
    <w:pPr>
      <w:tabs>
        <w:tab w:val="clear" w:pos="720"/>
        <w:tab w:val="right" w:leader="dot" w:pos="8793"/>
      </w:tabs>
      <w:ind w:left="567" w:hanging="0"/>
    </w:pPr>
    <w:rPr/>
  </w:style>
  <w:style w:type="paragraph" w:styleId="TOC4">
    <w:name w:val="toc 4"/>
    <w:basedOn w:val="Style8"/>
    <w:pPr>
      <w:tabs>
        <w:tab w:val="clear" w:pos="720"/>
        <w:tab w:val="right" w:leader="dot" w:pos="8510"/>
      </w:tabs>
      <w:ind w:left="850" w:hanging="0"/>
    </w:pPr>
    <w:rPr/>
  </w:style>
  <w:style w:type="table" w:styleId="Table" w:default="1">
    <w:name w:val="Table"/>
    <w:basedOn w:val="TableNormal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  <w:tblStylePr w:type="firstRow">
      <w:tblPr/>
      <w:tcPr>
        <w:tcBorders>
          <w:bottom w:space="0" w:sz="0" w:val="single"/>
        </w:tcBorders>
        <w:vAlign w:val="bottom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335b8a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sETCZCZTyDxSQSuI0lOP4IKwNA==">CgMxLjAyDmguYnozcG10dG51azg5Mg9pZC5oMjhlMDFxYmU4ZG4yDmgubmZsa2F5azUzczB4Mg5oLnJ1bnh4Y2J0Z25lODIOaC40aDc5cXQ3M240emEyDmguazZieTRkd3RqZmk3Mg5oLmdrcDk3ZHh4czcyajIOaC42ZXZhczhxZnlvdmMyDmgub2tyOTBma2Z6ZWhlMg5oLjM3a3I4cHhqcTJ4ZjIOaC5oMHpnZXE4ZGZ1emgyDmgua3FnYWJrZXY0aG1hMg5oLjM5OGg2Y2Z6eTduYTIOaC5vZ3JvejQzbWNoeWkyDmgudm83dzEzNGZwZHBiMg5oLm44OXZuMnJqbG9veDIOaC5tNjg5YXl6OXVlNzQyDmgub21obWZ3eW01aDUwMg5oLnZzcDNpczVsd3M0ZzIOaC4xc2RrejZzdDVtZzEyDmguazE5YnV5NTdjN2k4OAByITE0cjhSblpKcUVIaWo2SUx5RTZLRkNPaWZFcF9hdkc1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2026-01-28T03:30:45Z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